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A677B0">
      <w:pPr>
        <w:rPr>
          <w:rFonts w:ascii="宋体" w:hAnsi="宋体" w:eastAsia="宋体"/>
          <w:b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0E632F5C"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0B6D41F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科目代码：3029</w:t>
      </w:r>
    </w:p>
    <w:p w14:paraId="6A10F4C2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科目名称：民法学原理 </w:t>
      </w:r>
    </w:p>
    <w:p w14:paraId="323025E8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满分：100分</w:t>
      </w:r>
    </w:p>
    <w:p w14:paraId="51B235A9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民法总则部分</w:t>
      </w:r>
    </w:p>
    <w:p w14:paraId="430C14B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一、民法基本原则与分编基本原则</w:t>
      </w:r>
    </w:p>
    <w:p w14:paraId="05E1865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二、民法的性质及其应用问题</w:t>
      </w:r>
    </w:p>
    <w:p w14:paraId="717DFC14"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三、</w:t>
      </w:r>
      <w:r>
        <w:rPr>
          <w:rFonts w:hint="eastAsia"/>
          <w:sz w:val="28"/>
          <w:szCs w:val="28"/>
          <w:lang w:val="en-US" w:eastAsia="zh-CN"/>
        </w:rPr>
        <w:t>自然人制度</w:t>
      </w:r>
    </w:p>
    <w:p w14:paraId="146FC30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四、</w:t>
      </w:r>
      <w:r>
        <w:rPr>
          <w:rFonts w:hint="eastAsia"/>
          <w:sz w:val="28"/>
          <w:szCs w:val="28"/>
          <w:lang w:val="en-US" w:eastAsia="zh-CN"/>
        </w:rPr>
        <w:t>法人制度</w:t>
      </w:r>
    </w:p>
    <w:p w14:paraId="0765591B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五、</w:t>
      </w:r>
      <w:r>
        <w:rPr>
          <w:rFonts w:hint="eastAsia"/>
          <w:sz w:val="28"/>
          <w:szCs w:val="28"/>
          <w:lang w:val="en-US" w:eastAsia="zh-CN"/>
        </w:rPr>
        <w:t>民事权利制度</w:t>
      </w:r>
    </w:p>
    <w:p w14:paraId="7B51368C">
      <w:pPr>
        <w:rPr>
          <w:rFonts w:hint="default"/>
          <w:sz w:val="28"/>
          <w:szCs w:val="28"/>
          <w:lang w:val="en-US"/>
        </w:rPr>
      </w:pPr>
      <w:r>
        <w:rPr>
          <w:rFonts w:hint="eastAsia"/>
          <w:sz w:val="28"/>
          <w:szCs w:val="28"/>
        </w:rPr>
        <w:t>六、</w:t>
      </w:r>
      <w:r>
        <w:rPr>
          <w:rFonts w:hint="eastAsia"/>
          <w:sz w:val="28"/>
          <w:szCs w:val="28"/>
          <w:lang w:val="en-US" w:eastAsia="zh-CN"/>
        </w:rPr>
        <w:t>民事法律行为</w:t>
      </w:r>
    </w:p>
    <w:p w14:paraId="2047E6C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七、意思表示</w:t>
      </w:r>
    </w:p>
    <w:p w14:paraId="411B333A"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八、</w:t>
      </w:r>
      <w:r>
        <w:rPr>
          <w:rFonts w:hint="eastAsia"/>
          <w:sz w:val="28"/>
          <w:szCs w:val="28"/>
          <w:lang w:val="en-US" w:eastAsia="zh-CN"/>
        </w:rPr>
        <w:t>代理制度</w:t>
      </w:r>
    </w:p>
    <w:p w14:paraId="7853F651"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九、</w:t>
      </w:r>
      <w:r>
        <w:rPr>
          <w:rFonts w:hint="eastAsia"/>
          <w:sz w:val="28"/>
          <w:szCs w:val="28"/>
          <w:lang w:val="en-US" w:eastAsia="zh-CN"/>
        </w:rPr>
        <w:t>民事责任制度</w:t>
      </w:r>
    </w:p>
    <w:p w14:paraId="7B9DFEF2"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sz w:val="28"/>
          <w:szCs w:val="28"/>
        </w:rPr>
        <w:t>十、</w:t>
      </w:r>
      <w:r>
        <w:rPr>
          <w:rFonts w:hint="eastAsia"/>
          <w:sz w:val="28"/>
          <w:szCs w:val="28"/>
          <w:lang w:val="en-US" w:eastAsia="zh-CN"/>
        </w:rPr>
        <w:t>时效制度</w:t>
      </w:r>
    </w:p>
    <w:p w14:paraId="038AF8CB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物权编部分</w:t>
      </w:r>
    </w:p>
    <w:p w14:paraId="10DDC7B4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一、物权法的性质</w:t>
      </w:r>
    </w:p>
    <w:p w14:paraId="7751828D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二、物权法的发展历史与理念变化</w:t>
      </w:r>
    </w:p>
    <w:p w14:paraId="741D6047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三、物债二分的理论评价</w:t>
      </w:r>
      <w:r>
        <w:rPr>
          <w:rFonts w:hint="eastAsia"/>
          <w:bCs/>
          <w:sz w:val="28"/>
          <w:szCs w:val="28"/>
          <w:lang w:eastAsia="zh-CN"/>
        </w:rPr>
        <w:t>，</w:t>
      </w:r>
      <w:r>
        <w:rPr>
          <w:rFonts w:hint="eastAsia"/>
          <w:bCs/>
          <w:sz w:val="28"/>
          <w:szCs w:val="28"/>
        </w:rPr>
        <w:t>物权法与债权法的关联</w:t>
      </w:r>
    </w:p>
    <w:p w14:paraId="52E5A88D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四、物权法的基本原则</w:t>
      </w:r>
    </w:p>
    <w:p w14:paraId="7EBE0D8F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五、物权的性质与类型</w:t>
      </w:r>
    </w:p>
    <w:p w14:paraId="0217079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六、物权的客体与分类以及现代社会客体的变化</w:t>
      </w:r>
    </w:p>
    <w:p w14:paraId="68555DD3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七、物权效力的观点与评价</w:t>
      </w:r>
    </w:p>
    <w:p w14:paraId="5694781F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八、物权的保护方法评析</w:t>
      </w:r>
    </w:p>
    <w:p w14:paraId="6975890D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九、物权变动的模式评析</w:t>
      </w:r>
    </w:p>
    <w:p w14:paraId="47242BDA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十、非法律行为物权变动规则评价</w:t>
      </w:r>
    </w:p>
    <w:p w14:paraId="072BBB19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十一、占有的原理与效力</w:t>
      </w:r>
    </w:p>
    <w:p w14:paraId="6A66FDFD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十二、占有状态的推定</w:t>
      </w:r>
    </w:p>
    <w:p w14:paraId="4A7ECA2F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十三、所有权的地位与社会作用</w:t>
      </w:r>
    </w:p>
    <w:p w14:paraId="7461C09C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十四、所有权的内容与限制</w:t>
      </w:r>
    </w:p>
    <w:p w14:paraId="7137D5D1">
      <w:pPr>
        <w:rPr>
          <w:rFonts w:hint="eastAsia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</w:rPr>
        <w:t>十五、</w:t>
      </w:r>
      <w:r>
        <w:rPr>
          <w:rFonts w:hint="eastAsia"/>
          <w:bCs/>
          <w:sz w:val="28"/>
          <w:szCs w:val="28"/>
          <w:lang w:val="en-US" w:eastAsia="zh-CN"/>
        </w:rPr>
        <w:t>所有权取得的特别规定</w:t>
      </w:r>
    </w:p>
    <w:p w14:paraId="7F671D6C">
      <w:pPr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十六、用益物权的种类变化和现代特征</w:t>
      </w:r>
    </w:p>
    <w:p w14:paraId="7AC3D93C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十七、土地承包经营权、土地经营权的结构和法律性质</w:t>
      </w:r>
    </w:p>
    <w:p w14:paraId="7D425226">
      <w:pPr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十八、宅基地“三权分置”改革的民法规范与问题</w:t>
      </w:r>
    </w:p>
    <w:p w14:paraId="2047F0D9">
      <w:pPr>
        <w:rPr>
          <w:rFonts w:hint="default" w:eastAsiaTheme="minorEastAsia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</w:rPr>
        <w:t>十九、</w:t>
      </w:r>
      <w:r>
        <w:rPr>
          <w:rFonts w:hint="eastAsia"/>
          <w:bCs/>
          <w:sz w:val="28"/>
          <w:szCs w:val="28"/>
          <w:lang w:val="en-US" w:eastAsia="zh-CN"/>
        </w:rPr>
        <w:t>担保形式主义与实质主义</w:t>
      </w:r>
    </w:p>
    <w:p w14:paraId="5347F75A">
      <w:pPr>
        <w:rPr>
          <w:rFonts w:hint="default" w:eastAsiaTheme="minorEastAsia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</w:rPr>
        <w:t>二十、</w:t>
      </w:r>
      <w:r>
        <w:rPr>
          <w:rFonts w:hint="eastAsia"/>
          <w:bCs/>
          <w:sz w:val="28"/>
          <w:szCs w:val="28"/>
          <w:lang w:val="en-US" w:eastAsia="zh-CN"/>
        </w:rPr>
        <w:t>动产抵押</w:t>
      </w:r>
    </w:p>
    <w:p w14:paraId="561C63BF">
      <w:pPr>
        <w:rPr>
          <w:rFonts w:hint="eastAsia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</w:rPr>
        <w:t>二十一、</w:t>
      </w:r>
      <w:r>
        <w:rPr>
          <w:rFonts w:hint="eastAsia"/>
          <w:bCs/>
          <w:sz w:val="28"/>
          <w:szCs w:val="28"/>
          <w:lang w:val="en-US" w:eastAsia="zh-CN"/>
        </w:rPr>
        <w:t>商事留置权和民事留置权</w:t>
      </w:r>
    </w:p>
    <w:p w14:paraId="3FD83782"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合同编部分</w:t>
      </w:r>
    </w:p>
    <w:p w14:paraId="2B72E486">
      <w:pPr>
        <w:numPr>
          <w:ilvl w:val="0"/>
          <w:numId w:val="1"/>
        </w:numPr>
        <w:rPr>
          <w:rFonts w:hint="eastAsia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  <w:lang w:val="en-US" w:eastAsia="zh-CN"/>
        </w:rPr>
        <w:t>合同法基本原理</w:t>
      </w:r>
    </w:p>
    <w:p w14:paraId="2C7769CD">
      <w:pPr>
        <w:numPr>
          <w:ilvl w:val="0"/>
          <w:numId w:val="1"/>
        </w:numPr>
        <w:rPr>
          <w:rFonts w:hint="default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  <w:lang w:val="en-US" w:eastAsia="zh-CN"/>
        </w:rPr>
        <w:t>合同的订立</w:t>
      </w:r>
    </w:p>
    <w:p w14:paraId="383FAFBA">
      <w:pPr>
        <w:numPr>
          <w:ilvl w:val="0"/>
          <w:numId w:val="1"/>
        </w:numPr>
        <w:rPr>
          <w:rFonts w:hint="default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  <w:lang w:val="en-US" w:eastAsia="zh-CN"/>
        </w:rPr>
        <w:t>合同的履行</w:t>
      </w:r>
    </w:p>
    <w:p w14:paraId="77EDC8FF">
      <w:pPr>
        <w:numPr>
          <w:ilvl w:val="0"/>
          <w:numId w:val="1"/>
        </w:numPr>
        <w:rPr>
          <w:rFonts w:hint="default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  <w:lang w:val="en-US" w:eastAsia="zh-CN"/>
        </w:rPr>
        <w:t>合同的保全</w:t>
      </w:r>
    </w:p>
    <w:p w14:paraId="08CF3B65">
      <w:pPr>
        <w:numPr>
          <w:ilvl w:val="0"/>
          <w:numId w:val="1"/>
        </w:numPr>
        <w:rPr>
          <w:rFonts w:hint="default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  <w:lang w:val="en-US" w:eastAsia="zh-CN"/>
        </w:rPr>
        <w:t>合同的变更和转让</w:t>
      </w:r>
    </w:p>
    <w:p w14:paraId="4B292EDD">
      <w:pPr>
        <w:numPr>
          <w:ilvl w:val="0"/>
          <w:numId w:val="1"/>
        </w:numPr>
        <w:rPr>
          <w:rFonts w:hint="default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  <w:lang w:val="en-US" w:eastAsia="zh-CN"/>
        </w:rPr>
        <w:t>合同的权利义务终止</w:t>
      </w:r>
    </w:p>
    <w:p w14:paraId="76142621">
      <w:pPr>
        <w:numPr>
          <w:ilvl w:val="0"/>
          <w:numId w:val="1"/>
        </w:numPr>
        <w:rPr>
          <w:rFonts w:hint="default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  <w:lang w:val="en-US" w:eastAsia="zh-CN"/>
        </w:rPr>
        <w:t>违约责任</w:t>
      </w:r>
    </w:p>
    <w:p w14:paraId="4397BBEF">
      <w:pPr>
        <w:numPr>
          <w:ilvl w:val="0"/>
          <w:numId w:val="1"/>
        </w:numPr>
        <w:rPr>
          <w:rFonts w:hint="default"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Cs/>
          <w:sz w:val="28"/>
          <w:szCs w:val="28"/>
          <w:lang w:val="en-US" w:eastAsia="zh-CN"/>
        </w:rPr>
        <w:t>买卖合同</w:t>
      </w:r>
    </w:p>
    <w:p w14:paraId="72A16E4D">
      <w:pPr>
        <w:numPr>
          <w:ilvl w:val="0"/>
          <w:numId w:val="1"/>
        </w:numPr>
        <w:rPr>
          <w:rFonts w:hint="default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  <w:lang w:val="en-US" w:eastAsia="zh-CN"/>
        </w:rPr>
        <w:t>赠与合同</w:t>
      </w:r>
    </w:p>
    <w:p w14:paraId="06C1F0E0">
      <w:pPr>
        <w:numPr>
          <w:ilvl w:val="0"/>
          <w:numId w:val="1"/>
        </w:numPr>
        <w:rPr>
          <w:rFonts w:hint="default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  <w:lang w:val="en-US" w:eastAsia="zh-CN"/>
        </w:rPr>
        <w:t>保证合同</w:t>
      </w:r>
    </w:p>
    <w:p w14:paraId="3B8387C0">
      <w:pPr>
        <w:numPr>
          <w:ilvl w:val="0"/>
          <w:numId w:val="1"/>
        </w:numPr>
        <w:rPr>
          <w:rFonts w:hint="default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  <w:lang w:val="en-US" w:eastAsia="zh-CN"/>
        </w:rPr>
        <w:t>租赁合同</w:t>
      </w:r>
    </w:p>
    <w:p w14:paraId="35F5A6B5">
      <w:pPr>
        <w:numPr>
          <w:ilvl w:val="0"/>
          <w:numId w:val="1"/>
        </w:numPr>
        <w:rPr>
          <w:rFonts w:hint="default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  <w:lang w:val="en-US" w:eastAsia="zh-CN"/>
        </w:rPr>
        <w:t>保理合同</w:t>
      </w:r>
    </w:p>
    <w:p w14:paraId="35E24140">
      <w:pPr>
        <w:numPr>
          <w:ilvl w:val="0"/>
          <w:numId w:val="1"/>
        </w:numPr>
        <w:rPr>
          <w:rFonts w:hint="default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  <w:lang w:val="en-US" w:eastAsia="zh-CN"/>
        </w:rPr>
        <w:t>委托合同</w:t>
      </w:r>
    </w:p>
    <w:p w14:paraId="396BCD8C">
      <w:pPr>
        <w:numPr>
          <w:ilvl w:val="0"/>
          <w:numId w:val="1"/>
        </w:numPr>
        <w:rPr>
          <w:rFonts w:hint="default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  <w:lang w:val="en-US" w:eastAsia="zh-CN"/>
        </w:rPr>
        <w:t>合伙合同</w:t>
      </w:r>
    </w:p>
    <w:p w14:paraId="74244BFB">
      <w:pPr>
        <w:numPr>
          <w:ilvl w:val="0"/>
          <w:numId w:val="1"/>
        </w:numPr>
        <w:rPr>
          <w:rFonts w:hint="default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  <w:lang w:val="en-US" w:eastAsia="zh-CN"/>
        </w:rPr>
        <w:t>准合同</w:t>
      </w:r>
    </w:p>
    <w:p w14:paraId="27F87542"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人格权编部分</w:t>
      </w:r>
    </w:p>
    <w:p w14:paraId="502C65A6">
      <w:pPr>
        <w:numPr>
          <w:ilvl w:val="0"/>
          <w:numId w:val="2"/>
        </w:numPr>
        <w:rPr>
          <w:rFonts w:hint="eastAsia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  <w:lang w:val="en-US" w:eastAsia="zh-CN"/>
        </w:rPr>
        <w:t>人格权的特征</w:t>
      </w:r>
    </w:p>
    <w:p w14:paraId="4CC6E019">
      <w:pPr>
        <w:numPr>
          <w:ilvl w:val="0"/>
          <w:numId w:val="2"/>
        </w:numPr>
        <w:rPr>
          <w:rFonts w:hint="default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  <w:lang w:val="en-US" w:eastAsia="zh-CN"/>
        </w:rPr>
        <w:t>一般人格权</w:t>
      </w:r>
    </w:p>
    <w:p w14:paraId="2EE2767D">
      <w:pPr>
        <w:numPr>
          <w:ilvl w:val="0"/>
          <w:numId w:val="2"/>
        </w:numPr>
        <w:rPr>
          <w:rFonts w:hint="default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  <w:lang w:val="en-US" w:eastAsia="zh-CN"/>
        </w:rPr>
        <w:t>人格权的商业化利用</w:t>
      </w:r>
    </w:p>
    <w:p w14:paraId="2F7EF008">
      <w:pPr>
        <w:numPr>
          <w:ilvl w:val="0"/>
          <w:numId w:val="2"/>
        </w:numPr>
        <w:rPr>
          <w:rFonts w:hint="default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  <w:lang w:val="en-US" w:eastAsia="zh-CN"/>
        </w:rPr>
        <w:t>人格权的合理使用</w:t>
      </w:r>
    </w:p>
    <w:p w14:paraId="6CD94BC8">
      <w:pPr>
        <w:numPr>
          <w:ilvl w:val="0"/>
          <w:numId w:val="2"/>
        </w:numPr>
        <w:rPr>
          <w:rFonts w:hint="default"/>
          <w:bCs/>
          <w:sz w:val="28"/>
          <w:szCs w:val="28"/>
          <w:lang w:val="en-US" w:eastAsia="zh-CN"/>
        </w:rPr>
      </w:pPr>
      <w:r>
        <w:rPr>
          <w:rFonts w:hint="eastAsia"/>
          <w:bCs/>
          <w:sz w:val="28"/>
          <w:szCs w:val="28"/>
          <w:lang w:val="en-US" w:eastAsia="zh-CN"/>
        </w:rPr>
        <w:t>隐私权和个人信息保护</w:t>
      </w:r>
    </w:p>
    <w:p w14:paraId="1F801217"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侵权责任编部分</w:t>
      </w:r>
    </w:p>
    <w:p w14:paraId="0438206A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一、侵权法的目标功能、立法体系、发展</w:t>
      </w:r>
    </w:p>
    <w:p w14:paraId="6A5F82C0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二、侵权行为的认定与类型</w:t>
      </w:r>
    </w:p>
    <w:p w14:paraId="4237B1EF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三、归责原则与归责事由</w:t>
      </w:r>
    </w:p>
    <w:p w14:paraId="2D0DDEA0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四、侵权法的保护范围</w:t>
      </w:r>
    </w:p>
    <w:p w14:paraId="5F43DA41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五、一般侵权行为的规范模式与构成要件</w:t>
      </w:r>
    </w:p>
    <w:p w14:paraId="5B06BC8A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六、行为、侵害民事权益与损害 </w:t>
      </w:r>
    </w:p>
    <w:p w14:paraId="45763ABD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七、因果关系的认定与识别</w:t>
      </w:r>
    </w:p>
    <w:p w14:paraId="0FBD3B6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八、违法性与过错的理论与规则</w:t>
      </w:r>
    </w:p>
    <w:p w14:paraId="293FFE0A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九、免责事由</w:t>
      </w:r>
    </w:p>
    <w:p w14:paraId="0837723E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十、多数人侵权责任的体系构成与规范目的</w:t>
      </w:r>
    </w:p>
    <w:p w14:paraId="16213787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十一、共同加害行为</w:t>
      </w:r>
    </w:p>
    <w:p w14:paraId="640B00AF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十二、教唆帮助行为</w:t>
      </w:r>
    </w:p>
    <w:p w14:paraId="07800C4C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十三、共同危险行为</w:t>
      </w:r>
    </w:p>
    <w:p w14:paraId="26B3B909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十四、无意思联络的数人侵权</w:t>
      </w:r>
    </w:p>
    <w:p w14:paraId="07F52617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十五、监护人责任问题</w:t>
      </w:r>
    </w:p>
    <w:p w14:paraId="0C721E0D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十六、用人者责任问题</w:t>
      </w:r>
    </w:p>
    <w:p w14:paraId="58C71F5E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十七、网络侵权责任问题</w:t>
      </w:r>
    </w:p>
    <w:p w14:paraId="4F037B1F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十八、违反安全保障义务的侵权责任</w:t>
      </w:r>
    </w:p>
    <w:p w14:paraId="7DBE45E9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十九、医疗损害责任</w:t>
      </w:r>
    </w:p>
    <w:p w14:paraId="12C5C089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二十、高度危险责任</w:t>
      </w:r>
    </w:p>
    <w:p w14:paraId="4E9FF66B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二十一、侵权责任承担方式</w:t>
      </w:r>
    </w:p>
    <w:p w14:paraId="48120865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二十二、财产损害赔偿</w:t>
      </w:r>
    </w:p>
    <w:p w14:paraId="277CF726"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二十三、精神损害赔偿</w:t>
      </w:r>
    </w:p>
    <w:p w14:paraId="3F710170">
      <w:pPr>
        <w:rPr>
          <w:bCs/>
          <w:sz w:val="28"/>
          <w:szCs w:val="28"/>
        </w:rPr>
      </w:pPr>
    </w:p>
    <w:p w14:paraId="4D79746F">
      <w:pPr>
        <w:rPr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0D584EA6-E82C-4A4E-BDA2-7E749DB2095A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5876B788-BAA9-46DF-B4B2-9A10F5BA9E18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85D706"/>
    <w:multiLevelType w:val="singleLevel"/>
    <w:tmpl w:val="2D85D70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24F9A7D"/>
    <w:multiLevelType w:val="singleLevel"/>
    <w:tmpl w:val="324F9A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2A34FB"/>
    <w:rsid w:val="000276FB"/>
    <w:rsid w:val="00172603"/>
    <w:rsid w:val="00246178"/>
    <w:rsid w:val="00261C61"/>
    <w:rsid w:val="002A34FB"/>
    <w:rsid w:val="00425D01"/>
    <w:rsid w:val="004446C8"/>
    <w:rsid w:val="00532406"/>
    <w:rsid w:val="005516AC"/>
    <w:rsid w:val="0057005A"/>
    <w:rsid w:val="00576AB7"/>
    <w:rsid w:val="006F7C3C"/>
    <w:rsid w:val="008C035B"/>
    <w:rsid w:val="008F235F"/>
    <w:rsid w:val="00A12BFE"/>
    <w:rsid w:val="00A15ABF"/>
    <w:rsid w:val="00A440A0"/>
    <w:rsid w:val="00D53AB0"/>
    <w:rsid w:val="00DB45A0"/>
    <w:rsid w:val="00E44142"/>
    <w:rsid w:val="00F91F1D"/>
    <w:rsid w:val="00FF5239"/>
    <w:rsid w:val="0D9A13A7"/>
    <w:rsid w:val="19A579A1"/>
    <w:rsid w:val="23B52D23"/>
    <w:rsid w:val="27CE7CF2"/>
    <w:rsid w:val="32A0653F"/>
    <w:rsid w:val="3EA024A8"/>
    <w:rsid w:val="590E31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843</Words>
  <Characters>851</Characters>
  <Lines>6</Lines>
  <Paragraphs>1</Paragraphs>
  <TotalTime>296</TotalTime>
  <ScaleCrop>false</ScaleCrop>
  <LinksUpToDate>false</LinksUpToDate>
  <CharactersWithSpaces>854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2021-12-14T03:48:00Z</dcterms:created>
  <dc:creator>Microsoft</dc:creator>
  <cp:lastModifiedBy>夭桃秾李</cp:lastModifiedBy>
  <dcterms:modified xsi:type="dcterms:W3CDTF">2025-11-20T07:33:49Z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B898A0333B0043F397738158F416EB88_13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